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E77D8">
      <w:pPr>
        <w:pStyle w:val="ConsPlusNormal"/>
        <w:jc w:val="both"/>
        <w:outlineLvl w:val="0"/>
      </w:pPr>
      <w:bookmarkStart w:id="0" w:name="_GoBack"/>
      <w:bookmarkEnd w:id="0"/>
    </w:p>
    <w:p w:rsidR="00000000" w:rsidRDefault="00FE77D8">
      <w:pPr>
        <w:pStyle w:val="ConsPlusTitle"/>
        <w:jc w:val="center"/>
      </w:pPr>
      <w:r>
        <w:t>ПРАВИТЕЛЬСТВО МОСКВЫ</w:t>
      </w:r>
    </w:p>
    <w:p w:rsidR="00000000" w:rsidRDefault="00FE77D8">
      <w:pPr>
        <w:pStyle w:val="ConsPlusTitle"/>
        <w:jc w:val="center"/>
      </w:pPr>
    </w:p>
    <w:p w:rsidR="00000000" w:rsidRDefault="00FE77D8">
      <w:pPr>
        <w:pStyle w:val="ConsPlusTitle"/>
        <w:jc w:val="center"/>
      </w:pPr>
      <w:r>
        <w:t>ДЕПАРТАМЕНТ ОБРАЗОВАНИЯ ГОРОДА МОСКВЫ</w:t>
      </w:r>
    </w:p>
    <w:p w:rsidR="00000000" w:rsidRDefault="00FE77D8">
      <w:pPr>
        <w:pStyle w:val="ConsPlusTitle"/>
        <w:jc w:val="center"/>
      </w:pPr>
    </w:p>
    <w:p w:rsidR="00000000" w:rsidRDefault="00FE77D8">
      <w:pPr>
        <w:pStyle w:val="ConsPlusTitle"/>
        <w:jc w:val="center"/>
      </w:pPr>
      <w:r>
        <w:t>ПРИКАЗ</w:t>
      </w:r>
    </w:p>
    <w:p w:rsidR="00000000" w:rsidRDefault="00FE77D8">
      <w:pPr>
        <w:pStyle w:val="ConsPlusTitle"/>
        <w:jc w:val="center"/>
      </w:pPr>
      <w:r>
        <w:t>от 30 декабря 2010 г. N 2168</w:t>
      </w:r>
    </w:p>
    <w:p w:rsidR="00000000" w:rsidRDefault="00FE77D8">
      <w:pPr>
        <w:pStyle w:val="ConsPlusTitle"/>
        <w:jc w:val="center"/>
      </w:pPr>
    </w:p>
    <w:p w:rsidR="00000000" w:rsidRDefault="00FE77D8">
      <w:pPr>
        <w:pStyle w:val="ConsPlusTitle"/>
        <w:jc w:val="center"/>
      </w:pPr>
      <w:r>
        <w:t>ОБ ОРГАНИЗАЦИИ ПИТАНИЯ ОБУЧАЮЩИХСЯ, ВОСПИТАННИКОВ</w:t>
      </w:r>
    </w:p>
    <w:p w:rsidR="00000000" w:rsidRDefault="00FE77D8">
      <w:pPr>
        <w:pStyle w:val="ConsPlusTitle"/>
        <w:jc w:val="center"/>
      </w:pPr>
      <w:r>
        <w:t>И СТУДЕНТОВ ГОСУДАРСТВЕННЫХ ОБРАЗОВАТЕЛЬНЫХ УЧРЕЖДЕНИЙ</w:t>
      </w:r>
    </w:p>
    <w:p w:rsidR="00000000" w:rsidRDefault="00FE77D8">
      <w:pPr>
        <w:pStyle w:val="ConsPlusTitle"/>
        <w:jc w:val="center"/>
      </w:pPr>
      <w:r>
        <w:t>СИСТЕМЫ ДЕПАРТАМЕНТА ОБРАЗОВАНИЯ ГОРОДА МОСКВЫ</w:t>
      </w:r>
    </w:p>
    <w:p w:rsidR="00000000" w:rsidRDefault="00FE77D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E77D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E77D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Департамента образования г. Москвы</w:t>
            </w:r>
          </w:p>
          <w:p w:rsidR="00000000" w:rsidRDefault="00FE77D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12.01.2011 </w:t>
            </w:r>
            <w:hyperlink r:id="rId6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15.04.2011 </w:t>
            </w:r>
            <w:hyperlink r:id="rId7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>,</w:t>
            </w:r>
          </w:p>
          <w:p w:rsidR="00000000" w:rsidRDefault="00FE77D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приказов ДОгМ</w:t>
            </w:r>
            <w:r>
              <w:rPr>
                <w:color w:val="392C69"/>
              </w:rPr>
              <w:t xml:space="preserve"> от 30.12.2011 </w:t>
            </w:r>
            <w:hyperlink r:id="rId8" w:history="1">
              <w:r>
                <w:rPr>
                  <w:color w:val="0000FF"/>
                </w:rPr>
                <w:t>N 1146</w:t>
              </w:r>
            </w:hyperlink>
            <w:r>
              <w:rPr>
                <w:color w:val="392C69"/>
              </w:rPr>
              <w:t xml:space="preserve">, от 26.12.2012 </w:t>
            </w:r>
            <w:hyperlink r:id="rId9" w:history="1">
              <w:r>
                <w:rPr>
                  <w:color w:val="0000FF"/>
                </w:rPr>
                <w:t>N 947</w:t>
              </w:r>
            </w:hyperlink>
            <w:r>
              <w:rPr>
                <w:color w:val="392C69"/>
              </w:rPr>
              <w:t>,</w:t>
            </w:r>
          </w:p>
          <w:p w:rsidR="00000000" w:rsidRDefault="00FE77D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28.06.2013 </w:t>
            </w:r>
            <w:hyperlink r:id="rId10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FE77D8">
      <w:pPr>
        <w:pStyle w:val="ConsPlusNormal"/>
        <w:jc w:val="both"/>
      </w:pPr>
    </w:p>
    <w:p w:rsidR="00000000" w:rsidRDefault="00FE77D8">
      <w:pPr>
        <w:pStyle w:val="ConsPlusNormal"/>
        <w:ind w:firstLine="540"/>
        <w:jc w:val="both"/>
      </w:pPr>
      <w:r>
        <w:t>В целях обеспечения социальных гарантий обучающихся, воспитанников и студентов государственных образовательных учреждений</w:t>
      </w:r>
      <w:r>
        <w:t xml:space="preserve"> системы Департамента образования города Москвы, создания необходимых условий для работы подразделений организаций общественного питания, контроля их работы в целях охраны и укрепления здоровья обучающихся, воспитанников и студентов государственных образов</w:t>
      </w:r>
      <w:r>
        <w:t>ательных учреждений системы Департамента образования города Москвы приказываю:</w:t>
      </w:r>
    </w:p>
    <w:p w:rsidR="00000000" w:rsidRDefault="00FE77D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ДОгМ от 28.06.2013 N 295)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 xml:space="preserve">1. Исключен. - </w:t>
      </w:r>
      <w:hyperlink r:id="rId12" w:history="1">
        <w:r>
          <w:rPr>
            <w:color w:val="0000FF"/>
          </w:rPr>
          <w:t>Приказ</w:t>
        </w:r>
      </w:hyperlink>
      <w:r>
        <w:t xml:space="preserve"> ДОгМ от 30.12.2011 N 1146.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2. Начальникам ГКУ Дирекций по эксплуатации, движению и учету основных фондов окружных управлений образования Департамента обр</w:t>
      </w:r>
      <w:r>
        <w:t>азования города Москвы, руководителям государственных образовательных учреждений, подведомственных Департаменту образования города Москвы:</w:t>
      </w:r>
    </w:p>
    <w:p w:rsidR="00000000" w:rsidRDefault="00FE77D8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ДОгМ от 26.12.2012 N 947)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 xml:space="preserve">2.1 - 2.2. Исключены. - </w:t>
      </w:r>
      <w:hyperlink r:id="rId14" w:history="1">
        <w:r>
          <w:rPr>
            <w:color w:val="0000FF"/>
          </w:rPr>
          <w:t>Приказ</w:t>
        </w:r>
      </w:hyperlink>
      <w:r>
        <w:t xml:space="preserve"> ДОгМ от 30.12.2011 N 1146.</w:t>
      </w:r>
    </w:p>
    <w:p w:rsidR="00000000" w:rsidRDefault="00FE77D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E77D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Действие пункта 2.3 распространяется на правоотношения, возникающие с 1 января 2013 года (</w:t>
            </w:r>
            <w:hyperlink r:id="rId15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ДОгМ от 26.12.2012 N 947).</w:t>
            </w:r>
          </w:p>
        </w:tc>
      </w:tr>
    </w:tbl>
    <w:p w:rsidR="00000000" w:rsidRDefault="00FE77D8">
      <w:pPr>
        <w:pStyle w:val="ConsPlusNormal"/>
        <w:spacing w:before="300"/>
        <w:ind w:firstLine="540"/>
        <w:jc w:val="both"/>
      </w:pPr>
      <w:bookmarkStart w:id="1" w:name="Par24"/>
      <w:bookmarkEnd w:id="1"/>
      <w:r>
        <w:t>2.3. Предоста</w:t>
      </w:r>
      <w:r>
        <w:t>влять одноразовое горячее питание за счет средств бюджета города Москвы: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- завтрак - обучающимся 1-4 классов государственных образовательных учреждений, реализующих основные общеобразовательные программы;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- обед - обучающимся и студентам государственных об</w:t>
      </w:r>
      <w:r>
        <w:t>разовательных учреждений среднего профессионального образования.</w:t>
      </w:r>
    </w:p>
    <w:p w:rsidR="00000000" w:rsidRDefault="00FE77D8">
      <w:pPr>
        <w:pStyle w:val="ConsPlusNormal"/>
        <w:jc w:val="both"/>
      </w:pPr>
      <w:r>
        <w:lastRenderedPageBreak/>
        <w:t xml:space="preserve">(п. 2.3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ДОгМ от 26.12.2012 N 947)</w:t>
      </w:r>
    </w:p>
    <w:p w:rsidR="00000000" w:rsidRDefault="00FE77D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E77D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Действие пункта 2.4 распространяе</w:t>
            </w:r>
            <w:r>
              <w:rPr>
                <w:color w:val="392C69"/>
              </w:rPr>
              <w:t>тся на правоотношения, возникающие с 1 января 2013 года (</w:t>
            </w:r>
            <w:hyperlink r:id="rId17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ДОгМ от 26.12.2012 N 947).</w:t>
            </w:r>
          </w:p>
        </w:tc>
      </w:tr>
    </w:tbl>
    <w:p w:rsidR="00000000" w:rsidRDefault="00FE77D8">
      <w:pPr>
        <w:pStyle w:val="ConsPlusNormal"/>
        <w:spacing w:before="300"/>
        <w:ind w:firstLine="540"/>
        <w:jc w:val="both"/>
      </w:pPr>
      <w:bookmarkStart w:id="2" w:name="Par29"/>
      <w:bookmarkEnd w:id="2"/>
      <w:r>
        <w:t>2.4. Предоставлять двухразовое горячее питание</w:t>
      </w:r>
      <w:r>
        <w:t xml:space="preserve"> за счет средств бюджета города Москвы обучающимся 1-11 классов государственных образовательных учреждений, реализующих основные общеобразовательные программы, относящимся к категории: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- дети из многодетных семей;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- дети из малообеспеченных семей;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- дети-с</w:t>
      </w:r>
      <w:r>
        <w:t>ироты и дети, оставшиеся без попечения родителей (законных представителей);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- дети, находящиеся под опекой (попечительством), дети в приемных семьях;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- дети-инвалиды и дети с ограниченными возможностями здоровья;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- дети, имеющие родителей - инвалидов 1 или</w:t>
      </w:r>
      <w:r>
        <w:t xml:space="preserve"> 2 группы;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- дети, получающие пенсию по потере кормильца.</w:t>
      </w:r>
    </w:p>
    <w:p w:rsidR="00000000" w:rsidRDefault="00FE77D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E77D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Действие пункта 2.5 распространяется на правоотношения, возникающие с 1 января 2013 года (</w:t>
            </w:r>
            <w:hyperlink r:id="rId18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ДОгМ от 26.12.2012 N 947).</w:t>
            </w:r>
          </w:p>
        </w:tc>
      </w:tr>
    </w:tbl>
    <w:p w:rsidR="00000000" w:rsidRDefault="00FE77D8">
      <w:pPr>
        <w:pStyle w:val="ConsPlusNormal"/>
        <w:spacing w:before="300"/>
        <w:ind w:firstLine="540"/>
        <w:jc w:val="both"/>
      </w:pPr>
      <w:bookmarkStart w:id="3" w:name="Par38"/>
      <w:bookmarkEnd w:id="3"/>
      <w:r>
        <w:t>2.5. Предоставлять двухразовое горячее питание за счет средств бюджета города Москвы: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2.5.1. Обучающимся 1-11 классов государственных образовательных учреждений, реализующих основные общеобразовательные прогр</w:t>
      </w:r>
      <w:r>
        <w:t>аммы, относящихся к видам образовательных учреждений: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- специальные (коррекционные) общеобразовательные школы;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- средние общеобразовательные школы "Школа надомного обучения".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2.5.2. Обучающимся 1-4 классов государственных образовательных учреждений, реализ</w:t>
      </w:r>
      <w:r>
        <w:t>ующих общеобразовательные программы, относящихся к следующим видам образовательных учреждений: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- специальная (коррекционная) начальная школа - детский сад;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 xml:space="preserve">- государственное образовательное учреждение Центр психолого-медико-социального сопровождения детей </w:t>
      </w:r>
      <w:r>
        <w:t>и подростков.</w:t>
      </w:r>
    </w:p>
    <w:p w:rsidR="00000000" w:rsidRDefault="00FE77D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ДОгМ от 26.12.2012 N 947)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 xml:space="preserve">2.5.3. Исключен. - </w:t>
      </w:r>
      <w:hyperlink r:id="rId20" w:history="1">
        <w:r>
          <w:rPr>
            <w:color w:val="0000FF"/>
          </w:rPr>
          <w:t>Приказ</w:t>
        </w:r>
      </w:hyperlink>
      <w:r>
        <w:t xml:space="preserve"> ДОгМ от 26.12.2012 N 947.</w:t>
      </w:r>
    </w:p>
    <w:p w:rsidR="00000000" w:rsidRDefault="00FE77D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E77D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Действие пункта 2.6 распространяется на правоотношения, возникающие с 1 января 2013 года (</w:t>
            </w:r>
            <w:hyperlink r:id="rId21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ДОгМ от 26.12.2012 N 947).</w:t>
            </w:r>
          </w:p>
        </w:tc>
      </w:tr>
    </w:tbl>
    <w:p w:rsidR="00000000" w:rsidRDefault="00FE77D8">
      <w:pPr>
        <w:pStyle w:val="ConsPlusNormal"/>
        <w:spacing w:before="300"/>
        <w:ind w:firstLine="540"/>
        <w:jc w:val="both"/>
      </w:pPr>
      <w:bookmarkStart w:id="4" w:name="Par48"/>
      <w:bookmarkEnd w:id="4"/>
      <w:r>
        <w:t>2.6. Предоставлять трехразовое горячее питание (завтрак, обед, полдник) за счет средств бюджета города Москвы: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- обучающимся государственных образовательных учреждений "Школа здоровья";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- обучающимся 5-11 классов кадетских школ-интернатов, не проживающим в государственном образовательном учреждении;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- воспитанникам специальных учебно-воспитательных учреждений для детей и подростков с девиантным поведением (приходящий контингент);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- обучаю</w:t>
      </w:r>
      <w:r>
        <w:t>щимся 1-11 классов кадетских школ;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- воспитанникам школ-интернатов, не проживающим в образовательном учреждении;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- обучающимся специальных (коррекционных) общеобразовательных школ-интернатов (приходящий контингент).</w:t>
      </w:r>
    </w:p>
    <w:p w:rsidR="00000000" w:rsidRDefault="00FE77D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E77D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Действие пункта 2.7 распространяется на</w:t>
            </w:r>
            <w:r>
              <w:rPr>
                <w:color w:val="392C69"/>
              </w:rPr>
              <w:t xml:space="preserve"> правоотношения, возникающие с 1 января 2013 года (</w:t>
            </w:r>
            <w:hyperlink r:id="rId22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ДОгМ от 26.12.2012 N 947).</w:t>
            </w:r>
          </w:p>
        </w:tc>
      </w:tr>
    </w:tbl>
    <w:p w:rsidR="00000000" w:rsidRDefault="00FE77D8">
      <w:pPr>
        <w:pStyle w:val="ConsPlusNormal"/>
        <w:spacing w:before="300"/>
        <w:ind w:firstLine="540"/>
        <w:jc w:val="both"/>
      </w:pPr>
      <w:r>
        <w:t>2.7. Предоставлять четырехразовое горячее питание (завтрак, вт</w:t>
      </w:r>
      <w:r>
        <w:t>орой завтрак, обед, полдник) за счет средств бюджета города Москвы: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- воспитанникам, посещающим государственные образовательные учреждения, реализующие основные общеобразовательные программы дошкольного образования;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- обучающимся оздоровительных образовате</w:t>
      </w:r>
      <w:r>
        <w:t>льных учреждений санаторного типа для детей, нуждающихся в длительном лечении (приходящий контингент).</w:t>
      </w:r>
    </w:p>
    <w:p w:rsidR="00000000" w:rsidRDefault="00FE77D8">
      <w:pPr>
        <w:pStyle w:val="ConsPlusNormal"/>
        <w:jc w:val="both"/>
      </w:pPr>
      <w:r>
        <w:t xml:space="preserve">(п. 2.7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ДОгМ от 26.12.2012 N 9</w:t>
      </w:r>
      <w:r>
        <w:t>47)</w:t>
      </w:r>
    </w:p>
    <w:p w:rsidR="00000000" w:rsidRDefault="00FE77D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E77D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Действие пункта 2.8 распространяется на правоотношения, возникающие с 1 января 2013 года (</w:t>
            </w:r>
            <w:hyperlink r:id="rId24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ДОгМ от 26.12.2012 N 947).</w:t>
            </w:r>
          </w:p>
        </w:tc>
      </w:tr>
    </w:tbl>
    <w:p w:rsidR="00000000" w:rsidRDefault="00FE77D8">
      <w:pPr>
        <w:pStyle w:val="ConsPlusNormal"/>
        <w:spacing w:before="300"/>
        <w:ind w:firstLine="540"/>
        <w:jc w:val="both"/>
      </w:pPr>
      <w:r>
        <w:t>2.8. Предоставлять</w:t>
      </w:r>
      <w:r>
        <w:t xml:space="preserve"> пятиразовое горячее питание (первый и второй завтраки, обед, полдник, ужин) за счет средств бюджета города Москвы: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 xml:space="preserve">- воспитанникам, посещающим группы 14-часового и круглосуточного пребывания в государственных </w:t>
      </w:r>
      <w:r>
        <w:t>образовательных учреждениях, реализующих основную общеобразовательную программу дошкольного образования;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 xml:space="preserve">- дефис исключен. - </w:t>
      </w:r>
      <w:hyperlink r:id="rId25" w:history="1">
        <w:r>
          <w:rPr>
            <w:color w:val="0000FF"/>
          </w:rPr>
          <w:t>Приказ</w:t>
        </w:r>
      </w:hyperlink>
      <w:r>
        <w:t xml:space="preserve"> ДОгМ от 30.12.20</w:t>
      </w:r>
      <w:r>
        <w:t>11 N 1146;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lastRenderedPageBreak/>
        <w:t>- обучающимся специальных (коррекционных) общеобразовательных школ-интернатов, проживающим в образовательном учреждении;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- обучающимся государственных образовательных учреждений интернатного типа, кадетских школ-интернатов, проживающим в образов</w:t>
      </w:r>
      <w:r>
        <w:t>ательном учреждении;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 xml:space="preserve">- дефис исключен. - </w:t>
      </w:r>
      <w:hyperlink r:id="rId26" w:history="1">
        <w:r>
          <w:rPr>
            <w:color w:val="0000FF"/>
          </w:rPr>
          <w:t>Приказ</w:t>
        </w:r>
      </w:hyperlink>
      <w:r>
        <w:t xml:space="preserve"> ДОгМ от 30.12.2011 N 1146;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 xml:space="preserve">- дефис исключен. - </w:t>
      </w:r>
      <w:hyperlink r:id="rId27" w:history="1">
        <w:r>
          <w:rPr>
            <w:color w:val="0000FF"/>
          </w:rPr>
          <w:t>Приказ</w:t>
        </w:r>
      </w:hyperlink>
      <w:r>
        <w:t xml:space="preserve"> ДОгМ от 26.12.2012 N 947;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- воспитанникам государственных образовательных учреждений специальной (коррекционной) "Начальной школы - детского сада" V вида N 1708, специальной (коррекционной) "Нач</w:t>
      </w:r>
      <w:r>
        <w:t>альной школы - детского сада" I-II видов N 1635, проживающим в образовательном учреждении;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- обучающимся оздоровительных образовательных учреждений санаторного типа для детей, нуждающихся в длительном лечении, проживающим в образовательном учреждении.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Пред</w:t>
      </w:r>
      <w:r>
        <w:t>оставлять шестиразовое горячее питание (первый и второй завтраки, обед, полдник, первый и второй ужин) за счет средств бюджета города Москвы: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- обучающимся в государственных образовательных учреждениях для детей-сирот и детей, оставшихся без попечения роди</w:t>
      </w:r>
      <w:r>
        <w:t>телей (законных представителей);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- обучающимся и студентам из числа детей-сирот и детей, оставшихся без попечения родителей (законных представителей), а также лицам из их числа, проживающим в общежитиях государственных образовательных учреждений среднего п</w:t>
      </w:r>
      <w:r>
        <w:t>рофессионального образования.</w:t>
      </w:r>
    </w:p>
    <w:p w:rsidR="00000000" w:rsidRDefault="00FE77D8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ДОгМ от 30.12.2011 N 1146)</w:t>
      </w:r>
    </w:p>
    <w:p w:rsidR="00000000" w:rsidRDefault="00FE77D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E77D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Действие пункта 2.9 распространяется на правоотношения, возникающие</w:t>
            </w:r>
            <w:r>
              <w:rPr>
                <w:color w:val="392C69"/>
              </w:rPr>
              <w:t xml:space="preserve"> с 1 января 2013 года (</w:t>
            </w:r>
            <w:hyperlink r:id="rId29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ДОгМ от 26.12.2012 N 947).</w:t>
            </w:r>
          </w:p>
        </w:tc>
      </w:tr>
    </w:tbl>
    <w:p w:rsidR="00000000" w:rsidRDefault="00FE77D8">
      <w:pPr>
        <w:pStyle w:val="ConsPlusNormal"/>
        <w:spacing w:before="300"/>
        <w:ind w:firstLine="540"/>
        <w:jc w:val="both"/>
      </w:pPr>
      <w:r>
        <w:t>2.9. Обеспечить своевременное перечисление целевых средств на питание обучающихся, студент</w:t>
      </w:r>
      <w:r>
        <w:t>ов, воспитанников государственных образовательных учреждений в соответствии с настоящим приказом.</w:t>
      </w:r>
    </w:p>
    <w:p w:rsidR="00000000" w:rsidRDefault="00FE77D8">
      <w:pPr>
        <w:pStyle w:val="ConsPlusNormal"/>
        <w:jc w:val="both"/>
      </w:pPr>
      <w:r>
        <w:t xml:space="preserve">(п. 2.9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ДОгМ от 26.12.2012 N 947)</w:t>
      </w:r>
    </w:p>
    <w:p w:rsidR="00000000" w:rsidRDefault="00FE77D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E77D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Действие пункта 2.10 распространяется на правоотношения, возникающие с 1 января 2013 года (</w:t>
            </w:r>
            <w:hyperlink r:id="rId31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ДОгМ от 26.12.2012 N 947).</w:t>
            </w:r>
          </w:p>
        </w:tc>
      </w:tr>
    </w:tbl>
    <w:p w:rsidR="00000000" w:rsidRDefault="00FE77D8">
      <w:pPr>
        <w:pStyle w:val="ConsPlusNormal"/>
        <w:spacing w:before="300"/>
        <w:ind w:firstLine="540"/>
        <w:jc w:val="both"/>
      </w:pPr>
      <w:r>
        <w:t>2.10. Обеспечить по су</w:t>
      </w:r>
      <w:r>
        <w:t xml:space="preserve">бботам горячее питание за счет средств бюджета города Москвы обучающимся, воспитанникам и студентам, относящимся к категориям, перечисленным в </w:t>
      </w:r>
      <w:hyperlink w:anchor="Par24" w:tooltip="2.3. Предоставлять одноразовое горячее питание за счет средств бюджета города Москвы:" w:history="1">
        <w:r>
          <w:rPr>
            <w:color w:val="0000FF"/>
          </w:rPr>
          <w:t>пун</w:t>
        </w:r>
        <w:r>
          <w:rPr>
            <w:color w:val="0000FF"/>
          </w:rPr>
          <w:t>ктах 2.3</w:t>
        </w:r>
      </w:hyperlink>
      <w:r>
        <w:t xml:space="preserve">, </w:t>
      </w:r>
      <w:hyperlink w:anchor="Par29" w:tooltip="2.4. Предоставлять двухразовое горячее питание за счет средств бюджета города Москвы обучающимся 1-11 классов государственных образовательных учреждений, реализующих основные общеобразовательные программы, относящимся к категории:" w:history="1">
        <w:r>
          <w:rPr>
            <w:color w:val="0000FF"/>
          </w:rPr>
          <w:t>2.4</w:t>
        </w:r>
      </w:hyperlink>
      <w:r>
        <w:t xml:space="preserve">, </w:t>
      </w:r>
      <w:hyperlink w:anchor="Par38" w:tooltip="2.5. Предоставлять двухразовое горячее питание за счет средств бюджета города Москвы:" w:history="1">
        <w:r>
          <w:rPr>
            <w:color w:val="0000FF"/>
          </w:rPr>
          <w:t>2.5</w:t>
        </w:r>
      </w:hyperlink>
      <w:r>
        <w:t xml:space="preserve">, </w:t>
      </w:r>
      <w:hyperlink w:anchor="Par48" w:tooltip="2.6. Предоставлять трехразовое горячее питание (завтрак, обед, полдник) за счет средств бюджета города Москвы:" w:history="1">
        <w:r>
          <w:rPr>
            <w:color w:val="0000FF"/>
          </w:rPr>
          <w:t>2.6</w:t>
        </w:r>
      </w:hyperlink>
      <w:r>
        <w:t xml:space="preserve"> настоящего приказа, и буфетное обслуживание в государственных общеобразовательных учреждениях, работающих по 6-дневной учебной неделе.</w:t>
      </w:r>
    </w:p>
    <w:p w:rsidR="00000000" w:rsidRDefault="00FE77D8">
      <w:pPr>
        <w:pStyle w:val="ConsPlusNormal"/>
        <w:jc w:val="both"/>
      </w:pPr>
      <w:r>
        <w:t xml:space="preserve">(п. 2.10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ДОгМ от 26.12.2012 N 947)</w:t>
      </w:r>
    </w:p>
    <w:p w:rsidR="00000000" w:rsidRDefault="00FE77D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E77D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Действие пункта 2.11 распространяется на правоотношения, возникающие с 1 января 2013 года (</w:t>
            </w:r>
            <w:hyperlink r:id="rId33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ДОгМ от 26.12.2012 N 947).</w:t>
            </w:r>
          </w:p>
        </w:tc>
      </w:tr>
    </w:tbl>
    <w:p w:rsidR="00000000" w:rsidRDefault="00FE77D8">
      <w:pPr>
        <w:pStyle w:val="ConsPlusNormal"/>
        <w:spacing w:before="300"/>
        <w:ind w:firstLine="540"/>
        <w:jc w:val="both"/>
      </w:pPr>
      <w:r>
        <w:t>2.11. Организовывать и проводить систематическую работу по 100% охвату горячим питанием обучающихся общеобразовательных учреждений, в том числе с привлечением родительских средств.</w:t>
      </w:r>
    </w:p>
    <w:p w:rsidR="00000000" w:rsidRDefault="00FE77D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E77D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Действие пункта 3 распространяется</w:t>
            </w:r>
            <w:r>
              <w:rPr>
                <w:color w:val="392C69"/>
              </w:rPr>
              <w:t xml:space="preserve"> на правоотношения, возникающие с 1 января 2013 года (</w:t>
            </w:r>
            <w:hyperlink r:id="rId34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ДОгМ от 26.12.2012 N 947).</w:t>
            </w:r>
          </w:p>
        </w:tc>
      </w:tr>
    </w:tbl>
    <w:p w:rsidR="00000000" w:rsidRDefault="00FE77D8">
      <w:pPr>
        <w:pStyle w:val="ConsPlusNormal"/>
        <w:spacing w:before="300"/>
        <w:ind w:firstLine="540"/>
        <w:jc w:val="both"/>
      </w:pPr>
      <w:bookmarkStart w:id="5" w:name="Par83"/>
      <w:bookmarkEnd w:id="5"/>
      <w:r>
        <w:t>3. Производить ежемесячные компенсационные выплат</w:t>
      </w:r>
      <w:r>
        <w:t>ы за питание: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 xml:space="preserve">3.1. Обучающимся государственных образовательных учреждений города Москвы, реализующих общеобразовательные программы (кроме учреждений интернатного типа), из категорий, перечисленных в </w:t>
      </w:r>
      <w:hyperlink w:anchor="Par29" w:tooltip="2.4. Предоставлять двухразовое горячее питание за счет средств бюджета города Москвы обучающимся 1-11 классов государственных образовательных учреждений, реализующих основные общеобразовательные программы, относящимся к категории:" w:history="1">
        <w:r>
          <w:rPr>
            <w:color w:val="0000FF"/>
          </w:rPr>
          <w:t>п. 2.4</w:t>
        </w:r>
      </w:hyperlink>
      <w:r>
        <w:t xml:space="preserve"> приказа:</w:t>
      </w:r>
    </w:p>
    <w:p w:rsidR="00000000" w:rsidRDefault="00FE77D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Департамента образования г. Москвы от 12.01.2011 N 33)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 xml:space="preserve">- не питающимся в государственном общеобразовательном учреждении по состоянию здоровья в соответствии с медицинским </w:t>
      </w:r>
      <w:r>
        <w:t>заключением;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- обучающимся на дому;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- обучающимся в форме семейного образования;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- обучающимся по общеобразовательным программам в Государственном образовательном учреждении Центре образования "Технология обучения" и входящим в основной контингент.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 xml:space="preserve">3.2. Размер компенсации для обучающихся категорий, перечисленных в </w:t>
      </w:r>
      <w:hyperlink w:anchor="Par29" w:tooltip="2.4. Предоставлять двухразовое горячее питание за счет средств бюджета города Москвы обучающимся 1-11 классов государственных образовательных учреждений, реализующих основные общеобразовательные программы, относящимся к категории:" w:history="1">
        <w:r>
          <w:rPr>
            <w:color w:val="0000FF"/>
          </w:rPr>
          <w:t>п. 2.4</w:t>
        </w:r>
      </w:hyperlink>
      <w:r>
        <w:t xml:space="preserve"> приказа, определить: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- из расчета стоимости одноразового горячего питания (завтрака) - 49,0 рубля;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- из расчета стоимости двухразового горячего питания (завтрака и обеда) для обуча</w:t>
      </w:r>
      <w:r>
        <w:t>ющихся 1-4 классов - 142,0 рубля, для обучающихся 5-11 классов - 151,0 рубля.</w:t>
      </w:r>
    </w:p>
    <w:p w:rsidR="00000000" w:rsidRDefault="00FE77D8">
      <w:pPr>
        <w:pStyle w:val="ConsPlusNormal"/>
        <w:jc w:val="both"/>
      </w:pPr>
      <w:r>
        <w:t xml:space="preserve">(п. 3.2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ДОгМ от 26.12.2012 N 947)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3.3. Обучающимся и ст</w:t>
      </w:r>
      <w:r>
        <w:t>удентам государственных образовательных учреждений города Москвы среднего профессионального образования - в размере 101,0 рубля в день в период производственной практики при условии невозможности организации горячего питания в дни практики.</w:t>
      </w:r>
    </w:p>
    <w:p w:rsidR="00000000" w:rsidRDefault="00FE77D8">
      <w:pPr>
        <w:pStyle w:val="ConsPlusNormal"/>
        <w:jc w:val="both"/>
      </w:pPr>
      <w:r>
        <w:t xml:space="preserve">(п. 3.3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ДОгМ от 26.12.2012 N 947)</w:t>
      </w:r>
    </w:p>
    <w:p w:rsidR="00000000" w:rsidRDefault="00FE77D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E77D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Действие пункта 4 распространяется на правоотношения, возникающие с 1 января 2013 года (</w:t>
            </w:r>
            <w:hyperlink r:id="rId38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ДОгМ от 26.12.2012 N 947).</w:t>
            </w:r>
          </w:p>
        </w:tc>
      </w:tr>
    </w:tbl>
    <w:p w:rsidR="00000000" w:rsidRDefault="00FE77D8">
      <w:pPr>
        <w:pStyle w:val="ConsPlusNormal"/>
        <w:spacing w:before="300"/>
        <w:ind w:firstLine="540"/>
        <w:jc w:val="both"/>
      </w:pPr>
      <w:r>
        <w:lastRenderedPageBreak/>
        <w:t>4. Руководителям государственных образовательных учреждений: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 xml:space="preserve">4.1. Ежемесячно издавать приказ с указанием списочного состава обучающихся и </w:t>
      </w:r>
      <w:r>
        <w:t>студентов, по которым принято решение о выплате денежного возмещения взамен горячего питания, и количества дней денежной компенсации.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4.2. Не производить компенсационные выплаты на питание в случаях: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- отсутствия обучающихся и студентов на занятиях без ува</w:t>
      </w:r>
      <w:r>
        <w:t>жительных причин;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- в период прохождения промежуточной и итоговой аттестации;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- за период болезни (временной нетрудоспособности).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 xml:space="preserve">4.3. Перечислять указанную в </w:t>
      </w:r>
      <w:hyperlink w:anchor="Par83" w:tooltip="3. Производить ежемесячные компенсационные выплаты за питание:" w:history="1">
        <w:r>
          <w:rPr>
            <w:color w:val="0000FF"/>
          </w:rPr>
          <w:t>пункте 3</w:t>
        </w:r>
      </w:hyperlink>
      <w:r>
        <w:t xml:space="preserve"> компенсационную выплату через отделения банков Москвы на лицевые счета родителей (законных представителей) несовершеннолетних обучающихся и на лицевые счета обучающихся и студентов государственных образовательных учреждений среднего профессионального обр</w:t>
      </w:r>
      <w:r>
        <w:t>азования.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4.4. Не допускать одновременного предоставления горячего питания и выплаты денежной компенсации взамен бесплатного питания одному и тому же обучающемуся и студенту за один и тот же период.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4.5. Разрешить руководителям государственных образователь</w:t>
      </w:r>
      <w:r>
        <w:t>ных учреждений выдавать продукты питания воспитанникам образовательных учреждений для детей-сирот и детей, оставшихся без попечения родителей, во время пребывания в семьях родственников или других граждан во время каникул, в праздничные и выходные дни из р</w:t>
      </w:r>
      <w:r>
        <w:t>асчета средней стоимости питания за один день последнего месяца на 1 ребенка.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4.6. Обеспечить обучающихся из социально незащищенных семей в образовательных учреждениях, реализующих общеобразовательные программы, бесплатным двухразовым питанием по решению о</w:t>
      </w:r>
      <w:r>
        <w:t>бщественной комиссии образовательного учреждения.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4.7. Обеспечить производственный контроль организации питания в полном объеме в соответствии с действующим законодательством (в том числе лабораторный контроль) в учреждениях, самостоятельно организующих пи</w:t>
      </w:r>
      <w:r>
        <w:t>тание обучающихся.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4.8. Осуществлять организацию питания обучающихся, воспитанников в соответствии: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</w:t>
      </w:r>
      <w:r>
        <w:t>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образования";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000000" w:rsidRDefault="00FE77D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ДОгМ от 28.06.2013 N 295)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 xml:space="preserve">4.9. Осуществлять совместно с общественной комиссией по контролю за организацией и качеством питания и другими органами самоуправления общественно-административный </w:t>
      </w:r>
      <w:r>
        <w:lastRenderedPageBreak/>
        <w:t>контроль за организацией питания в уч</w:t>
      </w:r>
      <w:r>
        <w:t>реждениях, обслуживаемых специализированными предприятиями и организациями.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 xml:space="preserve">4.10 - 4.11. Исключены. - </w:t>
      </w:r>
      <w:hyperlink r:id="rId42" w:history="1">
        <w:r>
          <w:rPr>
            <w:color w:val="0000FF"/>
          </w:rPr>
          <w:t>Приказ</w:t>
        </w:r>
      </w:hyperlink>
      <w:r>
        <w:t xml:space="preserve"> ДОгМ от 30.12.2011 N 1146.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4.12. Органи</w:t>
      </w:r>
      <w:r>
        <w:t>зовать проведение разъяснительной работы с обучающимися, воспитанниками и студентами государственных образовательных учреждений, их родителями (законными представителями) по формированию навыков и культуры здорового питания, этике приема пищи.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5 - 6. Исклю</w:t>
      </w:r>
      <w:r>
        <w:t xml:space="preserve">чены. - </w:t>
      </w:r>
      <w:hyperlink r:id="rId43" w:history="1">
        <w:r>
          <w:rPr>
            <w:color w:val="0000FF"/>
          </w:rPr>
          <w:t>Приказ</w:t>
        </w:r>
      </w:hyperlink>
      <w:r>
        <w:t xml:space="preserve"> ДОгМ от 30.12.2011 N 1146.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5. В целях реализации проекта "Универсальная электронная карта" и ведения дальнейшей работы по внедрению Д</w:t>
      </w:r>
      <w:r>
        <w:t>епартаментом информационных технологий города Москвы в образовательных организациях информационной системы "Проход и питание":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5.1. Руководителям образовательных организаций, в которых Департаментом информационных технологий города Москвы внедряется информ</w:t>
      </w:r>
      <w:r>
        <w:t>ационная система "Проход и питание" (далее - ИС ПП), назначить должностных лиц, ответственных за внедрение, функционирование ИС ПП и организацию обучения работников пользованию ИС ПП по образовательной программе, предоставленной Департаментом информационны</w:t>
      </w:r>
      <w:r>
        <w:t>х технологий города Москвы.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5.2. Начальнику Управления комплексного сопровождения госпрограмм и инновационных технологий в образовании (Гаврилову А.В.) осуществлять контроль за: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 xml:space="preserve">5.2.1. Проведением мероприятий по внедрению, использованию ИС ПП и реализации </w:t>
      </w:r>
      <w:r>
        <w:t>услуг "Проход в образовательное учреждение", "Предоставление обучающимся питания за счет средств бюджета города Москвы", "Предоставление питания за плату" в образовательных организациях.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5.2.2. Организацией проведения необходимых мероприятий по синхронизац</w:t>
      </w:r>
      <w:r>
        <w:t>ии информационной системы "Проход и питание" с базами данных образовательных организаций.</w:t>
      </w:r>
    </w:p>
    <w:p w:rsidR="00000000" w:rsidRDefault="00FE77D8">
      <w:pPr>
        <w:pStyle w:val="ConsPlusNormal"/>
        <w:spacing w:before="240"/>
        <w:ind w:firstLine="540"/>
        <w:jc w:val="both"/>
      </w:pPr>
      <w:r>
        <w:t>5.2.3. Организацией проведения обучения работников образовательных организаций, являющихся операторами системы ИС ПП, работе с информационной системой.</w:t>
      </w:r>
    </w:p>
    <w:p w:rsidR="00000000" w:rsidRDefault="00FE77D8">
      <w:pPr>
        <w:pStyle w:val="ConsPlusNormal"/>
        <w:jc w:val="both"/>
      </w:pPr>
      <w:r>
        <w:t xml:space="preserve">(п. 5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ДОгМ от 28.06.2013 N 295)</w:t>
      </w:r>
    </w:p>
    <w:p w:rsidR="00000000" w:rsidRDefault="00FE77D8">
      <w:pPr>
        <w:pStyle w:val="ConsPlusNormal"/>
        <w:spacing w:before="240"/>
        <w:ind w:firstLine="540"/>
        <w:jc w:val="both"/>
      </w:pPr>
      <w:hyperlink r:id="rId45" w:history="1">
        <w:r>
          <w:rPr>
            <w:color w:val="0000FF"/>
          </w:rPr>
          <w:t>6</w:t>
        </w:r>
      </w:hyperlink>
      <w:r>
        <w:t>. При</w:t>
      </w:r>
      <w:r>
        <w:t>знать утратившими силу:</w:t>
      </w:r>
    </w:p>
    <w:p w:rsidR="00000000" w:rsidRDefault="00FE77D8">
      <w:pPr>
        <w:pStyle w:val="ConsPlusNormal"/>
        <w:spacing w:before="240"/>
        <w:ind w:firstLine="540"/>
        <w:jc w:val="both"/>
      </w:pPr>
      <w:hyperlink r:id="rId46" w:history="1">
        <w:r>
          <w:rPr>
            <w:color w:val="0000FF"/>
          </w:rPr>
          <w:t>6.1</w:t>
        </w:r>
      </w:hyperlink>
      <w:r>
        <w:t xml:space="preserve">. </w:t>
      </w:r>
      <w:hyperlink r:id="rId47" w:history="1">
        <w:r>
          <w:rPr>
            <w:color w:val="0000FF"/>
          </w:rPr>
          <w:t>Приказ</w:t>
        </w:r>
      </w:hyperlink>
      <w:r>
        <w:t xml:space="preserve"> Департамента образовани</w:t>
      </w:r>
      <w:r>
        <w:t>я города Москвы от 2 сентября 2010 г. N 1320 "Об организации питания воспитанников, обучающихся и студентов государственных образовательных учреждений системы Департамента образования города Москвы в I полугодии 2010/2011 года".</w:t>
      </w:r>
    </w:p>
    <w:p w:rsidR="00000000" w:rsidRDefault="00FE77D8">
      <w:pPr>
        <w:pStyle w:val="ConsPlusNormal"/>
        <w:spacing w:before="240"/>
        <w:ind w:firstLine="540"/>
        <w:jc w:val="both"/>
      </w:pPr>
      <w:hyperlink r:id="rId48" w:history="1">
        <w:r>
          <w:rPr>
            <w:color w:val="0000FF"/>
          </w:rPr>
          <w:t>6.2</w:t>
        </w:r>
      </w:hyperlink>
      <w:r>
        <w:t xml:space="preserve">. </w:t>
      </w:r>
      <w:hyperlink r:id="rId49" w:history="1">
        <w:r>
          <w:rPr>
            <w:color w:val="0000FF"/>
          </w:rPr>
          <w:t>Приказ</w:t>
        </w:r>
      </w:hyperlink>
      <w:r>
        <w:t xml:space="preserve"> Департамента образования города Москвы от 9 сентября 2010 года N 1337 "О в</w:t>
      </w:r>
      <w:r>
        <w:t>несении изменений в приказ Департамента образования города Москвы от 2 сентября 2010 г. N 1320".</w:t>
      </w:r>
    </w:p>
    <w:p w:rsidR="00000000" w:rsidRDefault="00FE77D8">
      <w:pPr>
        <w:pStyle w:val="ConsPlusNormal"/>
        <w:spacing w:before="240"/>
        <w:ind w:firstLine="540"/>
        <w:jc w:val="both"/>
      </w:pPr>
      <w:hyperlink r:id="rId50" w:history="1">
        <w:r>
          <w:rPr>
            <w:color w:val="0000FF"/>
          </w:rPr>
          <w:t>6.3</w:t>
        </w:r>
      </w:hyperlink>
      <w:r>
        <w:t xml:space="preserve">. Приказ Департамента образования города Москвы </w:t>
      </w:r>
      <w:r>
        <w:t xml:space="preserve">от 24 января 2005 года N 15 "О соблюдении санитарно-эпидемиологических правил и нормативов СанПиН 2.4.1.1249-03 </w:t>
      </w:r>
      <w:r>
        <w:lastRenderedPageBreak/>
        <w:t>"Санитарно-эпидемиологические требования к устройству, содержанию и организации режима работы дошкольных образовательных учреждений".</w:t>
      </w:r>
    </w:p>
    <w:p w:rsidR="00000000" w:rsidRDefault="00FE77D8">
      <w:pPr>
        <w:pStyle w:val="ConsPlusNormal"/>
        <w:spacing w:before="240"/>
        <w:ind w:firstLine="540"/>
        <w:jc w:val="both"/>
      </w:pPr>
      <w:hyperlink r:id="rId51" w:history="1">
        <w:r>
          <w:rPr>
            <w:color w:val="0000FF"/>
          </w:rPr>
          <w:t>7</w:t>
        </w:r>
      </w:hyperlink>
      <w:r>
        <w:t>. Контроль за выполнением настоящего приказа оставляю за собой.</w:t>
      </w:r>
    </w:p>
    <w:p w:rsidR="00000000" w:rsidRDefault="00FE77D8">
      <w:pPr>
        <w:pStyle w:val="ConsPlusNormal"/>
        <w:jc w:val="both"/>
      </w:pPr>
    </w:p>
    <w:p w:rsidR="00000000" w:rsidRDefault="00FE77D8">
      <w:pPr>
        <w:pStyle w:val="ConsPlusNormal"/>
        <w:jc w:val="right"/>
      </w:pPr>
      <w:r>
        <w:t>Первый заместитель руководителя</w:t>
      </w:r>
    </w:p>
    <w:p w:rsidR="00000000" w:rsidRDefault="00FE77D8">
      <w:pPr>
        <w:pStyle w:val="ConsPlusNormal"/>
        <w:jc w:val="right"/>
      </w:pPr>
      <w:r>
        <w:t>Департамента образования</w:t>
      </w:r>
    </w:p>
    <w:p w:rsidR="00000000" w:rsidRDefault="00FE77D8">
      <w:pPr>
        <w:pStyle w:val="ConsPlusNormal"/>
        <w:jc w:val="right"/>
      </w:pPr>
      <w:r>
        <w:t>города Москвы</w:t>
      </w:r>
    </w:p>
    <w:p w:rsidR="00000000" w:rsidRDefault="00FE77D8">
      <w:pPr>
        <w:pStyle w:val="ConsPlusNormal"/>
        <w:jc w:val="right"/>
      </w:pPr>
      <w:r>
        <w:t>Л.Е. Курнешова</w:t>
      </w:r>
    </w:p>
    <w:p w:rsidR="00000000" w:rsidRDefault="00FE77D8">
      <w:pPr>
        <w:pStyle w:val="ConsPlusNormal"/>
        <w:jc w:val="both"/>
      </w:pPr>
    </w:p>
    <w:p w:rsidR="00000000" w:rsidRDefault="00FE77D8">
      <w:pPr>
        <w:pStyle w:val="ConsPlusNormal"/>
        <w:jc w:val="both"/>
      </w:pPr>
    </w:p>
    <w:p w:rsidR="00FE77D8" w:rsidRDefault="00FE77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E77D8">
      <w:headerReference w:type="default" r:id="rId52"/>
      <w:footerReference w:type="default" r:id="rId53"/>
      <w:headerReference w:type="first" r:id="rId54"/>
      <w:footerReference w:type="first" r:id="rId55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D8" w:rsidRDefault="00FE77D8">
      <w:pPr>
        <w:spacing w:after="0" w:line="240" w:lineRule="auto"/>
      </w:pPr>
      <w:r>
        <w:separator/>
      </w:r>
    </w:p>
  </w:endnote>
  <w:endnote w:type="continuationSeparator" w:id="0">
    <w:p w:rsidR="00FE77D8" w:rsidRDefault="00FE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E77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77D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77D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77D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E5145">
            <w:rPr>
              <w:sz w:val="20"/>
              <w:szCs w:val="20"/>
            </w:rPr>
            <w:fldChar w:fldCharType="separate"/>
          </w:r>
          <w:r w:rsidR="00EE5145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E5145">
            <w:rPr>
              <w:sz w:val="20"/>
              <w:szCs w:val="20"/>
            </w:rPr>
            <w:fldChar w:fldCharType="separate"/>
          </w:r>
          <w:r w:rsidR="00EE5145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E77D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E77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77D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77D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77D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E5145">
            <w:rPr>
              <w:sz w:val="20"/>
              <w:szCs w:val="20"/>
            </w:rPr>
            <w:fldChar w:fldCharType="separate"/>
          </w:r>
          <w:r w:rsidR="00EE5145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E5145">
            <w:rPr>
              <w:sz w:val="20"/>
              <w:szCs w:val="20"/>
            </w:rPr>
            <w:fldChar w:fldCharType="separate"/>
          </w:r>
          <w:r w:rsidR="00EE5145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E77D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D8" w:rsidRDefault="00FE77D8">
      <w:pPr>
        <w:spacing w:after="0" w:line="240" w:lineRule="auto"/>
      </w:pPr>
      <w:r>
        <w:separator/>
      </w:r>
    </w:p>
  </w:footnote>
  <w:footnote w:type="continuationSeparator" w:id="0">
    <w:p w:rsidR="00FE77D8" w:rsidRDefault="00FE7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77D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Департамента образования г. Москвы от 30.12.2010 N 2168</w:t>
          </w:r>
          <w:r>
            <w:rPr>
              <w:sz w:val="16"/>
              <w:szCs w:val="16"/>
            </w:rPr>
            <w:br/>
            <w:t>(ред. от 28.06.2013)</w:t>
          </w:r>
          <w:r>
            <w:rPr>
              <w:sz w:val="16"/>
              <w:szCs w:val="16"/>
            </w:rPr>
            <w:br/>
            <w:t>"Об организации питания обучающихся,...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77D8">
          <w:pPr>
            <w:pStyle w:val="ConsPlusNormal"/>
            <w:jc w:val="center"/>
          </w:pPr>
        </w:p>
        <w:p w:rsidR="00000000" w:rsidRDefault="00FE77D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77D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14.10.2019</w:t>
          </w:r>
        </w:p>
      </w:tc>
    </w:tr>
  </w:tbl>
  <w:p w:rsidR="00000000" w:rsidRDefault="00FE77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E77D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E5145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FE77D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Департамента образования г. Москвы от 30.12.2010 N 2168</w:t>
          </w:r>
          <w:r>
            <w:rPr>
              <w:sz w:val="16"/>
              <w:szCs w:val="16"/>
            </w:rPr>
            <w:br/>
            <w:t>(ред. от 28.06.2013)</w:t>
          </w:r>
          <w:r>
            <w:rPr>
              <w:sz w:val="16"/>
              <w:szCs w:val="16"/>
            </w:rPr>
            <w:br/>
            <w:t>"Об организации питания обучающихся,...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77D8">
          <w:pPr>
            <w:pStyle w:val="ConsPlusNormal"/>
            <w:jc w:val="center"/>
          </w:pPr>
        </w:p>
        <w:p w:rsidR="00000000" w:rsidRDefault="00FE77D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E77D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14.10.2019</w:t>
          </w:r>
        </w:p>
      </w:tc>
    </w:tr>
  </w:tbl>
  <w:p w:rsidR="00000000" w:rsidRDefault="00FE77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E77D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45"/>
    <w:rsid w:val="00EE5145"/>
    <w:rsid w:val="00F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C10B7C-EF1D-4DA7-ACB9-AA876254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MOS&amp;n=142217&amp;date=14.10.2019&amp;dst=100007&amp;fld=134" TargetMode="External"/><Relationship Id="rId18" Type="http://schemas.openxmlformats.org/officeDocument/2006/relationships/hyperlink" Target="https://login.consultant.ru/link/?req=doc&amp;base=MOS&amp;n=142217&amp;date=14.10.2019&amp;dst=100030&amp;fld=134" TargetMode="External"/><Relationship Id="rId26" Type="http://schemas.openxmlformats.org/officeDocument/2006/relationships/hyperlink" Target="https://login.consultant.ru/link/?req=doc&amp;base=MOS&amp;n=142316&amp;date=14.10.2019&amp;dst=100007&amp;fld=134" TargetMode="External"/><Relationship Id="rId39" Type="http://schemas.openxmlformats.org/officeDocument/2006/relationships/hyperlink" Target="https://login.consultant.ru/link/?req=doc&amp;base=LAW&amp;n=322095&amp;date=14.10.2019&amp;dst=100015&amp;fld=134" TargetMode="External"/><Relationship Id="rId21" Type="http://schemas.openxmlformats.org/officeDocument/2006/relationships/hyperlink" Target="https://login.consultant.ru/link/?req=doc&amp;base=MOS&amp;n=142217&amp;date=14.10.2019&amp;dst=100030&amp;fld=134" TargetMode="External"/><Relationship Id="rId34" Type="http://schemas.openxmlformats.org/officeDocument/2006/relationships/hyperlink" Target="https://login.consultant.ru/link/?req=doc&amp;base=MOS&amp;n=142217&amp;date=14.10.2019&amp;dst=100030&amp;fld=134" TargetMode="External"/><Relationship Id="rId42" Type="http://schemas.openxmlformats.org/officeDocument/2006/relationships/hyperlink" Target="https://login.consultant.ru/link/?req=doc&amp;base=MOS&amp;n=142316&amp;date=14.10.2019&amp;dst=100007&amp;fld=134" TargetMode="External"/><Relationship Id="rId47" Type="http://schemas.openxmlformats.org/officeDocument/2006/relationships/hyperlink" Target="https://login.consultant.ru/link/?req=doc&amp;base=MOS&amp;n=119067&amp;date=14.10.2019" TargetMode="External"/><Relationship Id="rId50" Type="http://schemas.openxmlformats.org/officeDocument/2006/relationships/hyperlink" Target="https://login.consultant.ru/link/?req=doc&amp;base=MOS&amp;n=154829&amp;date=14.10.2019&amp;dst=100017&amp;fld=134" TargetMode="External"/><Relationship Id="rId55" Type="http://schemas.openxmlformats.org/officeDocument/2006/relationships/footer" Target="footer2.xml"/><Relationship Id="rId7" Type="http://schemas.openxmlformats.org/officeDocument/2006/relationships/hyperlink" Target="https://login.consultant.ru/link/?req=doc&amp;base=MOS&amp;n=125467&amp;date=14.10.2019&amp;dst=100006&amp;fld=134" TargetMode="External"/><Relationship Id="rId12" Type="http://schemas.openxmlformats.org/officeDocument/2006/relationships/hyperlink" Target="https://login.consultant.ru/link/?req=doc&amp;base=MOS&amp;n=142316&amp;date=14.10.2019&amp;dst=100007&amp;fld=134" TargetMode="External"/><Relationship Id="rId17" Type="http://schemas.openxmlformats.org/officeDocument/2006/relationships/hyperlink" Target="https://login.consultant.ru/link/?req=doc&amp;base=MOS&amp;n=142217&amp;date=14.10.2019&amp;dst=100030&amp;fld=134" TargetMode="External"/><Relationship Id="rId25" Type="http://schemas.openxmlformats.org/officeDocument/2006/relationships/hyperlink" Target="https://login.consultant.ru/link/?req=doc&amp;base=MOS&amp;n=142316&amp;date=14.10.2019&amp;dst=100007&amp;fld=134" TargetMode="External"/><Relationship Id="rId33" Type="http://schemas.openxmlformats.org/officeDocument/2006/relationships/hyperlink" Target="https://login.consultant.ru/link/?req=doc&amp;base=MOS&amp;n=142217&amp;date=14.10.2019&amp;dst=100030&amp;fld=134" TargetMode="External"/><Relationship Id="rId38" Type="http://schemas.openxmlformats.org/officeDocument/2006/relationships/hyperlink" Target="https://login.consultant.ru/link/?req=doc&amp;base=MOS&amp;n=142217&amp;date=14.10.2019&amp;dst=100030&amp;fld=134" TargetMode="External"/><Relationship Id="rId46" Type="http://schemas.openxmlformats.org/officeDocument/2006/relationships/hyperlink" Target="https://login.consultant.ru/link/?req=doc&amp;base=MOS&amp;n=154829&amp;date=14.10.2019&amp;dst=100017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MOS&amp;n=142217&amp;date=14.10.2019&amp;dst=100009&amp;fld=134" TargetMode="External"/><Relationship Id="rId20" Type="http://schemas.openxmlformats.org/officeDocument/2006/relationships/hyperlink" Target="https://login.consultant.ru/link/?req=doc&amp;base=MOS&amp;n=142217&amp;date=14.10.2019&amp;dst=100014&amp;fld=134" TargetMode="External"/><Relationship Id="rId29" Type="http://schemas.openxmlformats.org/officeDocument/2006/relationships/hyperlink" Target="https://login.consultant.ru/link/?req=doc&amp;base=MOS&amp;n=142217&amp;date=14.10.2019&amp;dst=100030&amp;fld=134" TargetMode="External"/><Relationship Id="rId41" Type="http://schemas.openxmlformats.org/officeDocument/2006/relationships/hyperlink" Target="https://login.consultant.ru/link/?req=doc&amp;base=MOS&amp;n=154829&amp;date=14.10.2019&amp;dst=100008&amp;fld=134" TargetMode="External"/><Relationship Id="rId54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MOS&amp;n=123539&amp;date=14.10.2019&amp;dst=100006&amp;fld=134" TargetMode="External"/><Relationship Id="rId11" Type="http://schemas.openxmlformats.org/officeDocument/2006/relationships/hyperlink" Target="https://login.consultant.ru/link/?req=doc&amp;base=MOS&amp;n=154829&amp;date=14.10.2019&amp;dst=100007&amp;fld=134" TargetMode="External"/><Relationship Id="rId24" Type="http://schemas.openxmlformats.org/officeDocument/2006/relationships/hyperlink" Target="https://login.consultant.ru/link/?req=doc&amp;base=MOS&amp;n=142217&amp;date=14.10.2019&amp;dst=100030&amp;fld=134" TargetMode="External"/><Relationship Id="rId32" Type="http://schemas.openxmlformats.org/officeDocument/2006/relationships/hyperlink" Target="https://login.consultant.ru/link/?req=doc&amp;base=MOS&amp;n=142217&amp;date=14.10.2019&amp;dst=100022&amp;fld=134" TargetMode="External"/><Relationship Id="rId37" Type="http://schemas.openxmlformats.org/officeDocument/2006/relationships/hyperlink" Target="https://login.consultant.ru/link/?req=doc&amp;base=MOS&amp;n=142217&amp;date=14.10.2019&amp;dst=100028&amp;fld=134" TargetMode="External"/><Relationship Id="rId40" Type="http://schemas.openxmlformats.org/officeDocument/2006/relationships/hyperlink" Target="https://login.consultant.ru/link/?req=doc&amp;base=LAW&amp;n=185747&amp;date=14.10.2019&amp;dst=100014&amp;fld=134" TargetMode="External"/><Relationship Id="rId45" Type="http://schemas.openxmlformats.org/officeDocument/2006/relationships/hyperlink" Target="https://login.consultant.ru/link/?req=doc&amp;base=MOS&amp;n=154829&amp;date=14.10.2019&amp;dst=100017&amp;fld=134" TargetMode="External"/><Relationship Id="rId53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MOS&amp;n=142217&amp;date=14.10.2019&amp;dst=100030&amp;fld=134" TargetMode="External"/><Relationship Id="rId23" Type="http://schemas.openxmlformats.org/officeDocument/2006/relationships/hyperlink" Target="https://login.consultant.ru/link/?req=doc&amp;base=MOS&amp;n=142217&amp;date=14.10.2019&amp;dst=100015&amp;fld=134" TargetMode="External"/><Relationship Id="rId28" Type="http://schemas.openxmlformats.org/officeDocument/2006/relationships/hyperlink" Target="https://login.consultant.ru/link/?req=doc&amp;base=MOS&amp;n=142316&amp;date=14.10.2019&amp;dst=100010&amp;fld=134" TargetMode="External"/><Relationship Id="rId36" Type="http://schemas.openxmlformats.org/officeDocument/2006/relationships/hyperlink" Target="https://login.consultant.ru/link/?req=doc&amp;base=MOS&amp;n=142217&amp;date=14.10.2019&amp;dst=100024&amp;fld=134" TargetMode="External"/><Relationship Id="rId49" Type="http://schemas.openxmlformats.org/officeDocument/2006/relationships/hyperlink" Target="https://login.consultant.ru/link/?req=doc&amp;base=MOS&amp;n=119003&amp;date=14.10.2019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login.consultant.ru/link/?req=doc&amp;base=MOS&amp;n=154829&amp;date=14.10.2019&amp;dst=100006&amp;fld=134" TargetMode="External"/><Relationship Id="rId19" Type="http://schemas.openxmlformats.org/officeDocument/2006/relationships/hyperlink" Target="https://login.consultant.ru/link/?req=doc&amp;base=MOS&amp;n=142217&amp;date=14.10.2019&amp;dst=100013&amp;fld=134" TargetMode="External"/><Relationship Id="rId31" Type="http://schemas.openxmlformats.org/officeDocument/2006/relationships/hyperlink" Target="https://login.consultant.ru/link/?req=doc&amp;base=MOS&amp;n=142217&amp;date=14.10.2019&amp;dst=100030&amp;fld=134" TargetMode="External"/><Relationship Id="rId44" Type="http://schemas.openxmlformats.org/officeDocument/2006/relationships/hyperlink" Target="https://login.consultant.ru/link/?req=doc&amp;base=MOS&amp;n=154829&amp;date=14.10.2019&amp;dst=100010&amp;fld=134" TargetMode="External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MOS&amp;n=142217&amp;date=14.10.2019&amp;dst=100006&amp;fld=134" TargetMode="External"/><Relationship Id="rId14" Type="http://schemas.openxmlformats.org/officeDocument/2006/relationships/hyperlink" Target="https://login.consultant.ru/link/?req=doc&amp;base=MOS&amp;n=142316&amp;date=14.10.2019&amp;dst=100007&amp;fld=134" TargetMode="External"/><Relationship Id="rId22" Type="http://schemas.openxmlformats.org/officeDocument/2006/relationships/hyperlink" Target="https://login.consultant.ru/link/?req=doc&amp;base=MOS&amp;n=142217&amp;date=14.10.2019&amp;dst=100030&amp;fld=134" TargetMode="External"/><Relationship Id="rId27" Type="http://schemas.openxmlformats.org/officeDocument/2006/relationships/hyperlink" Target="https://login.consultant.ru/link/?req=doc&amp;base=MOS&amp;n=142217&amp;date=14.10.2019&amp;dst=100019&amp;fld=134" TargetMode="External"/><Relationship Id="rId30" Type="http://schemas.openxmlformats.org/officeDocument/2006/relationships/hyperlink" Target="https://login.consultant.ru/link/?req=doc&amp;base=MOS&amp;n=142217&amp;date=14.10.2019&amp;dst=100020&amp;fld=134" TargetMode="External"/><Relationship Id="rId35" Type="http://schemas.openxmlformats.org/officeDocument/2006/relationships/hyperlink" Target="https://login.consultant.ru/link/?req=doc&amp;base=MOS&amp;n=123539&amp;date=14.10.2019&amp;dst=100009&amp;fld=134" TargetMode="External"/><Relationship Id="rId43" Type="http://schemas.openxmlformats.org/officeDocument/2006/relationships/hyperlink" Target="https://login.consultant.ru/link/?req=doc&amp;base=MOS&amp;n=142316&amp;date=14.10.2019&amp;dst=100007&amp;fld=134" TargetMode="External"/><Relationship Id="rId48" Type="http://schemas.openxmlformats.org/officeDocument/2006/relationships/hyperlink" Target="https://login.consultant.ru/link/?req=doc&amp;base=MOS&amp;n=154829&amp;date=14.10.2019&amp;dst=100017&amp;fld=134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login.consultant.ru/link/?req=doc&amp;base=MOS&amp;n=142316&amp;date=14.10.2019&amp;dst=100006&amp;fld=134" TargetMode="External"/><Relationship Id="rId51" Type="http://schemas.openxmlformats.org/officeDocument/2006/relationships/hyperlink" Target="https://login.consultant.ru/link/?req=doc&amp;base=MOS&amp;n=154829&amp;date=14.10.2019&amp;dst=100017&amp;fld=134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3159</Words>
  <Characters>18007</Characters>
  <Application>Microsoft Office Word</Application>
  <DocSecurity>2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Департамента образования г. Москвы от 30.12.2010 N 2168(ред. от 28.06.2013)"Об организации питания обучающихся, воспитанников и студентов государственных образовательных учреждений системы Департамента образования города Москвы"</vt:lpstr>
    </vt:vector>
  </TitlesOfParts>
  <Company>КонсультантПлюс Версия 4018.00.50</Company>
  <LinksUpToDate>false</LinksUpToDate>
  <CharactersWithSpaces>21124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образования г. Москвы от 30.12.2010 N 2168(ред. от 28.06.2013)"Об организации питания обучающихся, воспитанников и студентов государственных образовательных учреждений системы Департамента образования города Москвы"</dc:title>
  <dc:subject/>
  <dc:creator>lbfyf1979 lbfyf1979</dc:creator>
  <cp:keywords/>
  <dc:description/>
  <cp:lastModifiedBy>lbfyf1979 lbfyf1979</cp:lastModifiedBy>
  <cp:revision>2</cp:revision>
  <dcterms:created xsi:type="dcterms:W3CDTF">2019-10-14T10:14:00Z</dcterms:created>
  <dcterms:modified xsi:type="dcterms:W3CDTF">2019-10-14T10:14:00Z</dcterms:modified>
</cp:coreProperties>
</file>